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6"/>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F70EC4" w:rsidRPr="00D61EFC" w:rsidRDefault="00F70EC4" w:rsidP="00F70EC4">
      <w:pPr>
        <w:spacing w:after="0"/>
        <w:jc w:val="center"/>
        <w:rPr>
          <w:rFonts w:ascii="Arial" w:hAnsi="Arial" w:cs="Arial"/>
          <w:i/>
          <w:sz w:val="24"/>
          <w:szCs w:val="24"/>
        </w:rPr>
      </w:pPr>
      <w:r w:rsidRPr="00D61EFC">
        <w:rPr>
          <w:rFonts w:ascii="Arial" w:hAnsi="Arial" w:cs="Arial"/>
          <w:i/>
          <w:sz w:val="24"/>
          <w:szCs w:val="24"/>
        </w:rPr>
        <w:t>Minutes of Committee Meeting held on</w:t>
      </w:r>
    </w:p>
    <w:p w:rsidR="00F70EC4" w:rsidRPr="00D61EFC" w:rsidRDefault="00F70EC4" w:rsidP="00F70EC4">
      <w:pPr>
        <w:spacing w:after="0"/>
        <w:jc w:val="center"/>
        <w:rPr>
          <w:rFonts w:ascii="Arial" w:hAnsi="Arial" w:cs="Arial"/>
          <w:i/>
          <w:sz w:val="24"/>
          <w:szCs w:val="24"/>
        </w:rPr>
      </w:pPr>
    </w:p>
    <w:p w:rsidR="001174EC" w:rsidRDefault="002C74AD" w:rsidP="002C74AD">
      <w:pPr>
        <w:tabs>
          <w:tab w:val="center" w:pos="4513"/>
          <w:tab w:val="left" w:pos="6852"/>
        </w:tabs>
        <w:spacing w:after="0"/>
        <w:rPr>
          <w:rFonts w:ascii="Arial" w:hAnsi="Arial" w:cs="Arial"/>
          <w:i/>
          <w:sz w:val="24"/>
          <w:szCs w:val="24"/>
        </w:rPr>
      </w:pPr>
      <w:r>
        <w:rPr>
          <w:rFonts w:ascii="Arial" w:hAnsi="Arial" w:cs="Arial"/>
          <w:i/>
          <w:sz w:val="24"/>
          <w:szCs w:val="24"/>
        </w:rPr>
        <w:tab/>
      </w:r>
      <w:r w:rsidR="00323A83">
        <w:rPr>
          <w:rFonts w:ascii="Arial" w:hAnsi="Arial" w:cs="Arial"/>
          <w:i/>
          <w:sz w:val="24"/>
          <w:szCs w:val="24"/>
        </w:rPr>
        <w:t>5</w:t>
      </w:r>
      <w:r w:rsidR="00323A83" w:rsidRPr="00323A83">
        <w:rPr>
          <w:rFonts w:ascii="Arial" w:hAnsi="Arial" w:cs="Arial"/>
          <w:i/>
          <w:sz w:val="24"/>
          <w:szCs w:val="24"/>
          <w:vertAlign w:val="superscript"/>
        </w:rPr>
        <w:t>th</w:t>
      </w:r>
      <w:r w:rsidR="00323A83">
        <w:rPr>
          <w:rFonts w:ascii="Arial" w:hAnsi="Arial" w:cs="Arial"/>
          <w:i/>
          <w:sz w:val="24"/>
          <w:szCs w:val="24"/>
        </w:rPr>
        <w:t xml:space="preserve"> June </w:t>
      </w:r>
      <w:r>
        <w:rPr>
          <w:rFonts w:ascii="Arial" w:hAnsi="Arial" w:cs="Arial"/>
          <w:i/>
          <w:sz w:val="24"/>
          <w:szCs w:val="24"/>
        </w:rPr>
        <w:t>2023</w:t>
      </w:r>
      <w:r>
        <w:rPr>
          <w:rFonts w:ascii="Arial" w:hAnsi="Arial" w:cs="Arial"/>
          <w:i/>
          <w:sz w:val="24"/>
          <w:szCs w:val="24"/>
        </w:rPr>
        <w:tab/>
        <w:t xml:space="preserve"> </w:t>
      </w:r>
    </w:p>
    <w:p w:rsidR="002C74AD" w:rsidRDefault="002C74AD" w:rsidP="002C74AD">
      <w:pPr>
        <w:tabs>
          <w:tab w:val="center" w:pos="4513"/>
          <w:tab w:val="left" w:pos="6852"/>
        </w:tabs>
        <w:spacing w:after="0"/>
        <w:rPr>
          <w:rFonts w:ascii="Arial" w:hAnsi="Arial" w:cs="Arial"/>
          <w:i/>
          <w:sz w:val="24"/>
          <w:szCs w:val="24"/>
        </w:rPr>
      </w:pPr>
    </w:p>
    <w:p w:rsidR="002C74AD" w:rsidRDefault="002C74AD" w:rsidP="00323A83">
      <w:pPr>
        <w:spacing w:after="0"/>
        <w:jc w:val="center"/>
        <w:rPr>
          <w:rFonts w:ascii="Arial" w:hAnsi="Arial" w:cs="Arial"/>
          <w:i/>
          <w:sz w:val="24"/>
          <w:szCs w:val="24"/>
        </w:rPr>
      </w:pPr>
      <w:r>
        <w:rPr>
          <w:rFonts w:ascii="Arial" w:hAnsi="Arial" w:cs="Arial"/>
          <w:i/>
          <w:sz w:val="24"/>
          <w:szCs w:val="24"/>
        </w:rPr>
        <w:t xml:space="preserve">At </w:t>
      </w:r>
      <w:r w:rsidR="00323A83">
        <w:rPr>
          <w:rFonts w:ascii="Arial" w:hAnsi="Arial" w:cs="Arial"/>
          <w:i/>
          <w:sz w:val="24"/>
          <w:szCs w:val="24"/>
        </w:rPr>
        <w:t>The Rattray Community Garden at 6.30pm</w:t>
      </w:r>
    </w:p>
    <w:p w:rsidR="002C74AD" w:rsidRDefault="002C74AD" w:rsidP="002C74AD">
      <w:pPr>
        <w:spacing w:after="0"/>
        <w:rPr>
          <w:rFonts w:ascii="Arial" w:hAnsi="Arial" w:cs="Arial"/>
          <w:i/>
          <w:sz w:val="24"/>
          <w:szCs w:val="24"/>
        </w:rPr>
      </w:pPr>
    </w:p>
    <w:p w:rsidR="002C74AD" w:rsidRDefault="002C74AD" w:rsidP="00F70EC4">
      <w:pPr>
        <w:spacing w:after="0"/>
        <w:jc w:val="center"/>
        <w:rPr>
          <w:rFonts w:ascii="Arial" w:hAnsi="Arial" w:cs="Arial"/>
          <w:i/>
          <w:sz w:val="24"/>
          <w:szCs w:val="24"/>
        </w:rPr>
      </w:pPr>
    </w:p>
    <w:p w:rsidR="002C74AD" w:rsidRPr="00D61EFC" w:rsidRDefault="002C74AD" w:rsidP="00F70EC4">
      <w:pPr>
        <w:spacing w:after="0"/>
        <w:jc w:val="center"/>
        <w:rPr>
          <w:rFonts w:ascii="Arial" w:hAnsi="Arial" w:cs="Arial"/>
          <w:i/>
          <w:color w:val="FF0000"/>
          <w:sz w:val="16"/>
          <w:szCs w:val="16"/>
        </w:rPr>
      </w:pPr>
    </w:p>
    <w:tbl>
      <w:tblPr>
        <w:tblStyle w:val="TableGrid"/>
        <w:tblW w:w="9729" w:type="dxa"/>
        <w:tblInd w:w="-431" w:type="dxa"/>
        <w:tblLook w:val="04A0" w:firstRow="1" w:lastRow="0" w:firstColumn="1" w:lastColumn="0" w:noHBand="0" w:noVBand="1"/>
      </w:tblPr>
      <w:tblGrid>
        <w:gridCol w:w="998"/>
        <w:gridCol w:w="7650"/>
        <w:gridCol w:w="1081"/>
      </w:tblGrid>
      <w:tr w:rsidR="001174EC" w:rsidTr="00F662B5">
        <w:tc>
          <w:tcPr>
            <w:tcW w:w="998" w:type="dxa"/>
          </w:tcPr>
          <w:p w:rsidR="001174EC" w:rsidRPr="007C364C" w:rsidRDefault="001174EC">
            <w:pPr>
              <w:rPr>
                <w:b/>
                <w:i/>
                <w:sz w:val="24"/>
                <w:szCs w:val="24"/>
              </w:rPr>
            </w:pPr>
            <w:r w:rsidRPr="007C364C">
              <w:rPr>
                <w:b/>
                <w:i/>
                <w:sz w:val="24"/>
                <w:szCs w:val="24"/>
              </w:rPr>
              <w:t xml:space="preserve">1 </w:t>
            </w:r>
          </w:p>
          <w:p w:rsidR="001174EC" w:rsidRPr="001174EC" w:rsidRDefault="001174EC">
            <w:pPr>
              <w:rPr>
                <w:sz w:val="24"/>
                <w:szCs w:val="24"/>
              </w:rPr>
            </w:pPr>
          </w:p>
        </w:tc>
        <w:tc>
          <w:tcPr>
            <w:tcW w:w="7650" w:type="dxa"/>
          </w:tcPr>
          <w:p w:rsidR="001174EC" w:rsidRPr="001174EC" w:rsidRDefault="002C74AD" w:rsidP="001174EC">
            <w:pPr>
              <w:rPr>
                <w:sz w:val="24"/>
                <w:szCs w:val="24"/>
              </w:rPr>
            </w:pPr>
            <w:r>
              <w:rPr>
                <w:sz w:val="24"/>
                <w:szCs w:val="24"/>
              </w:rPr>
              <w:t>Those present:  Cathy Doe, Pat Lumsden, Morag Reid, Jean Smith, Avril Wilson, William Wilson.</w:t>
            </w:r>
          </w:p>
        </w:tc>
        <w:tc>
          <w:tcPr>
            <w:tcW w:w="1081" w:type="dxa"/>
          </w:tcPr>
          <w:p w:rsidR="001174EC" w:rsidRDefault="001174EC"/>
        </w:tc>
      </w:tr>
      <w:tr w:rsidR="001174EC" w:rsidTr="00F662B5">
        <w:trPr>
          <w:trHeight w:val="840"/>
        </w:trPr>
        <w:tc>
          <w:tcPr>
            <w:tcW w:w="998" w:type="dxa"/>
          </w:tcPr>
          <w:p w:rsidR="001174EC" w:rsidRPr="007C364C" w:rsidRDefault="007C364C" w:rsidP="007C364C">
            <w:pPr>
              <w:ind w:right="-245"/>
              <w:rPr>
                <w:b/>
                <w:i/>
              </w:rPr>
            </w:pPr>
            <w:r w:rsidRPr="007C364C">
              <w:rPr>
                <w:b/>
                <w:i/>
              </w:rPr>
              <w:t>2</w:t>
            </w:r>
          </w:p>
        </w:tc>
        <w:tc>
          <w:tcPr>
            <w:tcW w:w="7650" w:type="dxa"/>
          </w:tcPr>
          <w:p w:rsidR="007C364C" w:rsidRPr="007C364C" w:rsidRDefault="002C74AD" w:rsidP="007C364C">
            <w:pPr>
              <w:rPr>
                <w:sz w:val="24"/>
                <w:szCs w:val="24"/>
              </w:rPr>
            </w:pPr>
            <w:r>
              <w:rPr>
                <w:sz w:val="24"/>
                <w:szCs w:val="24"/>
              </w:rPr>
              <w:t>Apologies from:  Mary Birch, Cl</w:t>
            </w:r>
            <w:r w:rsidR="001509B3">
              <w:rPr>
                <w:sz w:val="24"/>
                <w:szCs w:val="24"/>
              </w:rPr>
              <w:t>lr Bob Brawn, Cllr Caroline Shie</w:t>
            </w:r>
            <w:r>
              <w:rPr>
                <w:sz w:val="24"/>
                <w:szCs w:val="24"/>
              </w:rPr>
              <w:t>rs.</w:t>
            </w:r>
          </w:p>
        </w:tc>
        <w:tc>
          <w:tcPr>
            <w:tcW w:w="1081" w:type="dxa"/>
          </w:tcPr>
          <w:p w:rsidR="001174EC" w:rsidRDefault="001174EC"/>
        </w:tc>
      </w:tr>
      <w:tr w:rsidR="001174EC" w:rsidTr="00F662B5">
        <w:trPr>
          <w:trHeight w:val="1032"/>
        </w:trPr>
        <w:tc>
          <w:tcPr>
            <w:tcW w:w="998" w:type="dxa"/>
          </w:tcPr>
          <w:p w:rsidR="001174EC" w:rsidRPr="007C364C" w:rsidRDefault="007C364C">
            <w:pPr>
              <w:rPr>
                <w:b/>
                <w:i/>
                <w:sz w:val="24"/>
                <w:szCs w:val="24"/>
              </w:rPr>
            </w:pPr>
            <w:r w:rsidRPr="007C364C">
              <w:rPr>
                <w:b/>
                <w:i/>
                <w:sz w:val="24"/>
                <w:szCs w:val="24"/>
              </w:rPr>
              <w:t xml:space="preserve">3. </w:t>
            </w:r>
          </w:p>
        </w:tc>
        <w:tc>
          <w:tcPr>
            <w:tcW w:w="7650" w:type="dxa"/>
          </w:tcPr>
          <w:p w:rsidR="00323A83" w:rsidRDefault="001509B3" w:rsidP="00323A83">
            <w:pPr>
              <w:rPr>
                <w:sz w:val="24"/>
                <w:szCs w:val="24"/>
              </w:rPr>
            </w:pPr>
            <w:r>
              <w:rPr>
                <w:sz w:val="24"/>
                <w:szCs w:val="24"/>
              </w:rPr>
              <w:t>Minutes of last Meeting.  Approved by</w:t>
            </w:r>
            <w:r w:rsidR="00323A83">
              <w:rPr>
                <w:sz w:val="24"/>
                <w:szCs w:val="24"/>
              </w:rPr>
              <w:t xml:space="preserve">Jean Smith </w:t>
            </w:r>
            <w:r w:rsidR="00696A3A">
              <w:rPr>
                <w:sz w:val="24"/>
                <w:szCs w:val="24"/>
              </w:rPr>
              <w:t xml:space="preserve"> Seconded by </w:t>
            </w:r>
            <w:r w:rsidR="00323A83">
              <w:rPr>
                <w:sz w:val="24"/>
                <w:szCs w:val="24"/>
              </w:rPr>
              <w:t>Avril Wilson</w:t>
            </w:r>
          </w:p>
          <w:p w:rsidR="00323A83" w:rsidRPr="007C364C" w:rsidRDefault="00323A83" w:rsidP="00323A83">
            <w:pPr>
              <w:rPr>
                <w:sz w:val="24"/>
                <w:szCs w:val="24"/>
              </w:rPr>
            </w:pPr>
          </w:p>
        </w:tc>
        <w:tc>
          <w:tcPr>
            <w:tcW w:w="1081" w:type="dxa"/>
          </w:tcPr>
          <w:p w:rsidR="001174EC" w:rsidRDefault="001174EC"/>
          <w:p w:rsidR="007C364C" w:rsidRDefault="007C364C"/>
          <w:p w:rsidR="00DA1CCD" w:rsidRDefault="00DA1CCD" w:rsidP="001509B3"/>
        </w:tc>
      </w:tr>
      <w:tr w:rsidR="001174EC" w:rsidTr="00F662B5">
        <w:tc>
          <w:tcPr>
            <w:tcW w:w="998" w:type="dxa"/>
          </w:tcPr>
          <w:p w:rsidR="001174EC" w:rsidRPr="001001B0" w:rsidRDefault="001509B3">
            <w:pPr>
              <w:rPr>
                <w:b/>
                <w:i/>
                <w:sz w:val="24"/>
                <w:szCs w:val="24"/>
              </w:rPr>
            </w:pPr>
            <w:r>
              <w:rPr>
                <w:b/>
                <w:i/>
                <w:sz w:val="24"/>
                <w:szCs w:val="24"/>
              </w:rPr>
              <w:t>4.</w:t>
            </w: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323A83">
            <w:pPr>
              <w:rPr>
                <w:b/>
                <w:i/>
                <w:sz w:val="24"/>
                <w:szCs w:val="24"/>
              </w:rPr>
            </w:pPr>
            <w:r>
              <w:rPr>
                <w:b/>
                <w:i/>
                <w:sz w:val="24"/>
                <w:szCs w:val="24"/>
              </w:rPr>
              <w:t>5.</w:t>
            </w: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1001B0" w:rsidRDefault="001001B0">
            <w:pPr>
              <w:rPr>
                <w:b/>
                <w:i/>
                <w:sz w:val="24"/>
                <w:szCs w:val="24"/>
              </w:rPr>
            </w:pPr>
          </w:p>
          <w:p w:rsidR="00E332CD" w:rsidRDefault="001001B0">
            <w:pPr>
              <w:rPr>
                <w:b/>
                <w:i/>
                <w:sz w:val="24"/>
                <w:szCs w:val="24"/>
              </w:rPr>
            </w:pPr>
            <w:r>
              <w:rPr>
                <w:b/>
                <w:i/>
                <w:sz w:val="24"/>
                <w:szCs w:val="24"/>
              </w:rPr>
              <w:t xml:space="preserve">   </w:t>
            </w:r>
          </w:p>
          <w:p w:rsidR="001001B0" w:rsidRDefault="001001B0">
            <w:pPr>
              <w:rPr>
                <w:b/>
                <w:i/>
                <w:sz w:val="24"/>
                <w:szCs w:val="24"/>
              </w:rPr>
            </w:pPr>
          </w:p>
          <w:p w:rsidR="001001B0" w:rsidRDefault="001001B0">
            <w:pPr>
              <w:rPr>
                <w:b/>
                <w:i/>
                <w:sz w:val="24"/>
                <w:szCs w:val="24"/>
              </w:rPr>
            </w:pPr>
          </w:p>
          <w:p w:rsidR="001001B0" w:rsidRDefault="0006765C">
            <w:pPr>
              <w:rPr>
                <w:b/>
                <w:i/>
                <w:sz w:val="24"/>
                <w:szCs w:val="24"/>
              </w:rPr>
            </w:pPr>
            <w:r>
              <w:rPr>
                <w:b/>
                <w:i/>
                <w:sz w:val="24"/>
                <w:szCs w:val="24"/>
              </w:rPr>
              <w:t>6</w:t>
            </w:r>
          </w:p>
          <w:p w:rsidR="001001B0" w:rsidRDefault="0006765C">
            <w:pPr>
              <w:rPr>
                <w:b/>
                <w:i/>
                <w:sz w:val="24"/>
                <w:szCs w:val="24"/>
              </w:rPr>
            </w:pPr>
            <w:r>
              <w:rPr>
                <w:b/>
                <w:i/>
                <w:sz w:val="24"/>
                <w:szCs w:val="24"/>
              </w:rPr>
              <w:t>7.</w:t>
            </w:r>
          </w:p>
          <w:p w:rsidR="00FD4600" w:rsidRDefault="00FD4600">
            <w:pPr>
              <w:rPr>
                <w:b/>
                <w:i/>
                <w:sz w:val="24"/>
                <w:szCs w:val="24"/>
              </w:rPr>
            </w:pPr>
          </w:p>
          <w:p w:rsidR="001001B0" w:rsidRPr="001001B0" w:rsidRDefault="001001B0">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27118E">
            <w:pPr>
              <w:rPr>
                <w:b/>
                <w:i/>
                <w:sz w:val="24"/>
                <w:szCs w:val="24"/>
              </w:rPr>
            </w:pPr>
            <w:r>
              <w:rPr>
                <w:b/>
                <w:i/>
                <w:sz w:val="24"/>
                <w:szCs w:val="24"/>
              </w:rPr>
              <w:t>8.</w:t>
            </w:r>
          </w:p>
          <w:p w:rsidR="00085356" w:rsidRPr="001001B0" w:rsidRDefault="00085356">
            <w:pPr>
              <w:rPr>
                <w:b/>
                <w:i/>
                <w:sz w:val="24"/>
                <w:szCs w:val="24"/>
              </w:rPr>
            </w:pPr>
          </w:p>
          <w:p w:rsidR="001001B0" w:rsidRDefault="001001B0" w:rsidP="000F4B32">
            <w:pPr>
              <w:rPr>
                <w:b/>
                <w:i/>
                <w:sz w:val="24"/>
                <w:szCs w:val="24"/>
              </w:rPr>
            </w:pPr>
          </w:p>
          <w:p w:rsidR="000F4B32" w:rsidRPr="001001B0" w:rsidRDefault="000F4B32" w:rsidP="000F4B32">
            <w:pPr>
              <w:rPr>
                <w:b/>
                <w:i/>
                <w:sz w:val="24"/>
                <w:szCs w:val="24"/>
              </w:rPr>
            </w:pPr>
          </w:p>
        </w:tc>
        <w:tc>
          <w:tcPr>
            <w:tcW w:w="7650" w:type="dxa"/>
          </w:tcPr>
          <w:p w:rsidR="000F4B32" w:rsidRPr="000E1CBE" w:rsidRDefault="001509B3" w:rsidP="001001B0">
            <w:pPr>
              <w:rPr>
                <w:sz w:val="24"/>
                <w:szCs w:val="24"/>
              </w:rPr>
            </w:pPr>
            <w:r w:rsidRPr="000E1CBE">
              <w:rPr>
                <w:sz w:val="24"/>
                <w:szCs w:val="24"/>
              </w:rPr>
              <w:lastRenderedPageBreak/>
              <w:t>Matters Arising:</w:t>
            </w:r>
          </w:p>
          <w:p w:rsidR="00405CB3" w:rsidRDefault="00323A83" w:rsidP="00405CB3">
            <w:pPr>
              <w:rPr>
                <w:sz w:val="24"/>
                <w:szCs w:val="24"/>
              </w:rPr>
            </w:pPr>
            <w:r>
              <w:rPr>
                <w:sz w:val="24"/>
                <w:szCs w:val="24"/>
              </w:rPr>
              <w:t>Bank Signatories still being processed.  Bank to be rung to discuss.</w:t>
            </w:r>
          </w:p>
          <w:p w:rsidR="00323A83" w:rsidRDefault="00323A83" w:rsidP="00405CB3">
            <w:pPr>
              <w:rPr>
                <w:sz w:val="24"/>
                <w:szCs w:val="24"/>
              </w:rPr>
            </w:pPr>
            <w:r>
              <w:rPr>
                <w:sz w:val="24"/>
                <w:szCs w:val="24"/>
              </w:rPr>
              <w:t>Mural for Coronation Corner – ongoing</w:t>
            </w:r>
          </w:p>
          <w:p w:rsidR="00323A83" w:rsidRDefault="00323A83" w:rsidP="00405CB3">
            <w:pPr>
              <w:rPr>
                <w:sz w:val="24"/>
                <w:szCs w:val="24"/>
              </w:rPr>
            </w:pPr>
            <w:r>
              <w:rPr>
                <w:sz w:val="24"/>
                <w:szCs w:val="24"/>
              </w:rPr>
              <w:t>Victoria Community Garden Visit arranged for 8</w:t>
            </w:r>
            <w:r w:rsidRPr="00323A83">
              <w:rPr>
                <w:sz w:val="24"/>
                <w:szCs w:val="24"/>
                <w:vertAlign w:val="superscript"/>
              </w:rPr>
              <w:t>th</w:t>
            </w:r>
            <w:r>
              <w:rPr>
                <w:sz w:val="24"/>
                <w:szCs w:val="24"/>
              </w:rPr>
              <w:t xml:space="preserve"> July.</w:t>
            </w:r>
          </w:p>
          <w:p w:rsidR="00323A83" w:rsidRDefault="00323A83" w:rsidP="00405CB3">
            <w:pPr>
              <w:rPr>
                <w:sz w:val="24"/>
                <w:szCs w:val="24"/>
              </w:rPr>
            </w:pPr>
            <w:r>
              <w:rPr>
                <w:sz w:val="24"/>
                <w:szCs w:val="24"/>
              </w:rPr>
              <w:t>New email address to be looked at periodically and investigation as to whether groups can be set up on it to take place.  Facebook page to be either transferred or a new page created.  Refer to Steve at BRDT.</w:t>
            </w:r>
          </w:p>
          <w:p w:rsidR="00323A83" w:rsidRDefault="00323A83" w:rsidP="00405CB3">
            <w:pPr>
              <w:rPr>
                <w:sz w:val="24"/>
                <w:szCs w:val="24"/>
              </w:rPr>
            </w:pPr>
          </w:p>
          <w:p w:rsidR="00405CB3" w:rsidRDefault="00405CB3" w:rsidP="00405CB3">
            <w:pPr>
              <w:rPr>
                <w:sz w:val="24"/>
                <w:szCs w:val="24"/>
              </w:rPr>
            </w:pPr>
            <w:r>
              <w:rPr>
                <w:sz w:val="24"/>
                <w:szCs w:val="24"/>
              </w:rPr>
              <w:t>Treasurer’s Report:</w:t>
            </w:r>
          </w:p>
          <w:p w:rsidR="0008253F" w:rsidRDefault="0008253F" w:rsidP="00405CB3">
            <w:pPr>
              <w:rPr>
                <w:sz w:val="24"/>
                <w:szCs w:val="24"/>
              </w:rPr>
            </w:pPr>
            <w:r>
              <w:rPr>
                <w:sz w:val="24"/>
                <w:szCs w:val="24"/>
              </w:rPr>
              <w:t>Total in bank  £2233.68</w:t>
            </w:r>
          </w:p>
          <w:p w:rsidR="00323A83" w:rsidRDefault="00323A83" w:rsidP="00405CB3">
            <w:pPr>
              <w:rPr>
                <w:sz w:val="24"/>
                <w:szCs w:val="24"/>
              </w:rPr>
            </w:pPr>
            <w:r>
              <w:rPr>
                <w:sz w:val="24"/>
                <w:szCs w:val="24"/>
              </w:rPr>
              <w:t>Form completed and returned to Tesco with regard to the £500 blue token scheme.</w:t>
            </w:r>
          </w:p>
          <w:p w:rsidR="00323A83" w:rsidRDefault="00323A83" w:rsidP="00405CB3">
            <w:pPr>
              <w:rPr>
                <w:sz w:val="24"/>
                <w:szCs w:val="24"/>
              </w:rPr>
            </w:pPr>
            <w:r>
              <w:rPr>
                <w:sz w:val="24"/>
                <w:szCs w:val="24"/>
              </w:rPr>
              <w:t>£540 from Plant Sale</w:t>
            </w:r>
          </w:p>
          <w:p w:rsidR="0008253F" w:rsidRDefault="0008253F" w:rsidP="00405CB3">
            <w:pPr>
              <w:rPr>
                <w:sz w:val="24"/>
                <w:szCs w:val="24"/>
              </w:rPr>
            </w:pPr>
            <w:r>
              <w:rPr>
                <w:sz w:val="24"/>
                <w:szCs w:val="24"/>
              </w:rPr>
              <w:t>Anonymous donation of £300</w:t>
            </w:r>
          </w:p>
          <w:p w:rsidR="0008253F" w:rsidRDefault="0008253F" w:rsidP="0008253F">
            <w:pPr>
              <w:tabs>
                <w:tab w:val="left" w:pos="5880"/>
              </w:tabs>
              <w:rPr>
                <w:sz w:val="24"/>
                <w:szCs w:val="24"/>
              </w:rPr>
            </w:pPr>
            <w:r>
              <w:rPr>
                <w:sz w:val="24"/>
                <w:szCs w:val="24"/>
              </w:rPr>
              <w:t>Approx £2500 income to come from hanging baskets</w:t>
            </w:r>
            <w:r>
              <w:rPr>
                <w:sz w:val="24"/>
                <w:szCs w:val="24"/>
              </w:rPr>
              <w:tab/>
            </w:r>
          </w:p>
          <w:p w:rsidR="0008253F" w:rsidRDefault="0008253F" w:rsidP="0008253F">
            <w:pPr>
              <w:tabs>
                <w:tab w:val="left" w:pos="5880"/>
              </w:tabs>
              <w:rPr>
                <w:sz w:val="24"/>
                <w:szCs w:val="24"/>
              </w:rPr>
            </w:pPr>
          </w:p>
          <w:p w:rsidR="0008253F" w:rsidRDefault="0008253F" w:rsidP="0008253F">
            <w:pPr>
              <w:tabs>
                <w:tab w:val="left" w:pos="5880"/>
              </w:tabs>
              <w:rPr>
                <w:sz w:val="24"/>
                <w:szCs w:val="24"/>
              </w:rPr>
            </w:pPr>
            <w:r>
              <w:rPr>
                <w:sz w:val="24"/>
                <w:szCs w:val="24"/>
              </w:rPr>
              <w:t>Possibility of blueberries again this year.  Leslie to be asked.</w:t>
            </w:r>
          </w:p>
          <w:p w:rsidR="0008253F" w:rsidRDefault="0008253F" w:rsidP="0008253F">
            <w:pPr>
              <w:tabs>
                <w:tab w:val="left" w:pos="5880"/>
              </w:tabs>
              <w:rPr>
                <w:sz w:val="24"/>
                <w:szCs w:val="24"/>
              </w:rPr>
            </w:pPr>
            <w:r>
              <w:rPr>
                <w:sz w:val="24"/>
                <w:szCs w:val="24"/>
              </w:rPr>
              <w:t>Possibility of Pop Up Shop in Coupar Angus perhaps in October</w:t>
            </w:r>
          </w:p>
          <w:p w:rsidR="0008253F" w:rsidRDefault="0008253F" w:rsidP="0008253F">
            <w:pPr>
              <w:tabs>
                <w:tab w:val="left" w:pos="5880"/>
              </w:tabs>
              <w:rPr>
                <w:sz w:val="24"/>
                <w:szCs w:val="24"/>
              </w:rPr>
            </w:pPr>
            <w:r>
              <w:rPr>
                <w:sz w:val="24"/>
                <w:szCs w:val="24"/>
              </w:rPr>
              <w:t>Possible expenditure includes water consumption at Rattray Community Garden.  Castle Water may give discount to charities which would include BRDT.  To be discussed at Rattray Garden Management level</w:t>
            </w:r>
          </w:p>
          <w:p w:rsidR="0008253F" w:rsidRDefault="0008253F" w:rsidP="0008253F">
            <w:pPr>
              <w:tabs>
                <w:tab w:val="left" w:pos="5880"/>
              </w:tabs>
              <w:rPr>
                <w:sz w:val="24"/>
                <w:szCs w:val="24"/>
              </w:rPr>
            </w:pPr>
            <w:r>
              <w:rPr>
                <w:sz w:val="24"/>
                <w:szCs w:val="24"/>
              </w:rPr>
              <w:t>Vehicle Insurance approx. £300</w:t>
            </w:r>
          </w:p>
          <w:p w:rsidR="0006765C" w:rsidRDefault="0008253F" w:rsidP="0006765C">
            <w:pPr>
              <w:tabs>
                <w:tab w:val="left" w:pos="5880"/>
              </w:tabs>
              <w:rPr>
                <w:sz w:val="24"/>
                <w:szCs w:val="24"/>
              </w:rPr>
            </w:pPr>
            <w:r>
              <w:rPr>
                <w:sz w:val="24"/>
                <w:szCs w:val="24"/>
              </w:rPr>
              <w:t>Tractor, ATV and s</w:t>
            </w:r>
            <w:r w:rsidR="0006765C">
              <w:rPr>
                <w:sz w:val="24"/>
                <w:szCs w:val="24"/>
              </w:rPr>
              <w:t>pare can all filled with diesel.</w:t>
            </w:r>
          </w:p>
          <w:p w:rsidR="00FD4600" w:rsidRDefault="00FD4600" w:rsidP="00405CB3">
            <w:pPr>
              <w:rPr>
                <w:sz w:val="24"/>
                <w:szCs w:val="24"/>
              </w:rPr>
            </w:pPr>
            <w:r>
              <w:rPr>
                <w:sz w:val="24"/>
                <w:szCs w:val="24"/>
              </w:rPr>
              <w:t>Tasks and Priorities  - as attached list.</w:t>
            </w:r>
          </w:p>
          <w:p w:rsidR="00FD4600" w:rsidRDefault="0006765C" w:rsidP="00405CB3">
            <w:pPr>
              <w:rPr>
                <w:sz w:val="24"/>
                <w:szCs w:val="24"/>
              </w:rPr>
            </w:pPr>
            <w:r>
              <w:rPr>
                <w:sz w:val="24"/>
                <w:szCs w:val="24"/>
              </w:rPr>
              <w:t>Projects:</w:t>
            </w:r>
          </w:p>
          <w:p w:rsidR="004E2E40" w:rsidRDefault="004E2E40" w:rsidP="00405CB3">
            <w:pPr>
              <w:rPr>
                <w:sz w:val="24"/>
                <w:szCs w:val="24"/>
              </w:rPr>
            </w:pPr>
            <w:r>
              <w:rPr>
                <w:sz w:val="24"/>
                <w:szCs w:val="24"/>
              </w:rPr>
              <w:t>A very good response to appeal for volunteers to help hang the baskets. This is happening on Sunday 11</w:t>
            </w:r>
            <w:r w:rsidRPr="004E2E40">
              <w:rPr>
                <w:sz w:val="24"/>
                <w:szCs w:val="24"/>
                <w:vertAlign w:val="superscript"/>
              </w:rPr>
              <w:t>th</w:t>
            </w:r>
            <w:r>
              <w:rPr>
                <w:sz w:val="24"/>
                <w:szCs w:val="24"/>
              </w:rPr>
              <w:t xml:space="preserve"> June with rota to be advised.</w:t>
            </w:r>
          </w:p>
          <w:p w:rsidR="004E2E40" w:rsidRDefault="004E2E40" w:rsidP="00405CB3">
            <w:pPr>
              <w:rPr>
                <w:sz w:val="24"/>
                <w:szCs w:val="24"/>
              </w:rPr>
            </w:pPr>
            <w:r>
              <w:rPr>
                <w:sz w:val="24"/>
                <w:szCs w:val="24"/>
              </w:rPr>
              <w:t>Volunteers will be asked to help with watering baskets and again a rota will be made up for the next fourteen weeks or so.</w:t>
            </w:r>
          </w:p>
          <w:p w:rsidR="004E2E40" w:rsidRDefault="004E2E40" w:rsidP="00405CB3">
            <w:pPr>
              <w:rPr>
                <w:sz w:val="24"/>
                <w:szCs w:val="24"/>
              </w:rPr>
            </w:pPr>
            <w:r>
              <w:rPr>
                <w:sz w:val="24"/>
                <w:szCs w:val="24"/>
              </w:rPr>
              <w:t>Training will commence on 12</w:t>
            </w:r>
            <w:r w:rsidRPr="004E2E40">
              <w:rPr>
                <w:sz w:val="24"/>
                <w:szCs w:val="24"/>
                <w:vertAlign w:val="superscript"/>
              </w:rPr>
              <w:t>th</w:t>
            </w:r>
            <w:r>
              <w:rPr>
                <w:sz w:val="24"/>
                <w:szCs w:val="24"/>
              </w:rPr>
              <w:t xml:space="preserve"> June with regard to driving ATV and equipment used to water.</w:t>
            </w:r>
          </w:p>
          <w:p w:rsidR="004E2E40" w:rsidRDefault="004E2E40" w:rsidP="00405CB3">
            <w:pPr>
              <w:rPr>
                <w:sz w:val="24"/>
                <w:szCs w:val="24"/>
              </w:rPr>
            </w:pPr>
            <w:r>
              <w:rPr>
                <w:sz w:val="24"/>
                <w:szCs w:val="24"/>
              </w:rPr>
              <w:t>Memorial Shrubs at Coronation Corner.</w:t>
            </w:r>
          </w:p>
          <w:p w:rsidR="0027118E" w:rsidRDefault="004E2E40" w:rsidP="00405CB3">
            <w:pPr>
              <w:rPr>
                <w:sz w:val="24"/>
                <w:szCs w:val="24"/>
              </w:rPr>
            </w:pPr>
            <w:r>
              <w:rPr>
                <w:sz w:val="24"/>
                <w:szCs w:val="24"/>
              </w:rPr>
              <w:t>One shrub already planted and the other has now arrived.  Donor has been invited to attend when shrub planted and will let us know.</w:t>
            </w:r>
          </w:p>
          <w:p w:rsidR="0006765C" w:rsidRDefault="0006765C" w:rsidP="00405CB3">
            <w:pPr>
              <w:rPr>
                <w:sz w:val="24"/>
                <w:szCs w:val="24"/>
              </w:rPr>
            </w:pPr>
          </w:p>
          <w:p w:rsidR="00FD4600" w:rsidRDefault="00FD4600" w:rsidP="00405CB3">
            <w:pPr>
              <w:rPr>
                <w:sz w:val="24"/>
                <w:szCs w:val="24"/>
              </w:rPr>
            </w:pPr>
            <w:r>
              <w:rPr>
                <w:sz w:val="24"/>
                <w:szCs w:val="24"/>
              </w:rPr>
              <w:t>AOCB:</w:t>
            </w:r>
          </w:p>
          <w:p w:rsidR="00725CDB" w:rsidRDefault="0027118E" w:rsidP="00AF40D2">
            <w:pPr>
              <w:rPr>
                <w:sz w:val="24"/>
                <w:szCs w:val="24"/>
              </w:rPr>
            </w:pPr>
            <w:r>
              <w:rPr>
                <w:sz w:val="24"/>
                <w:szCs w:val="24"/>
              </w:rPr>
              <w:t>An Extra Ordinary General Meeting is to take place on Monday 10</w:t>
            </w:r>
            <w:r w:rsidRPr="0027118E">
              <w:rPr>
                <w:sz w:val="24"/>
                <w:szCs w:val="24"/>
                <w:vertAlign w:val="superscript"/>
              </w:rPr>
              <w:t>th</w:t>
            </w:r>
            <w:r>
              <w:rPr>
                <w:sz w:val="24"/>
                <w:szCs w:val="24"/>
              </w:rPr>
              <w:t xml:space="preserve"> July at 2.30pm at Rattray Community Garden to appoint a new Chairperson of Blair in Bloom as Mary Birch has resigned due to ill health.  A notice will be placed in the Blairgowrie Advertiser week commencing 12</w:t>
            </w:r>
            <w:r w:rsidRPr="0027118E">
              <w:rPr>
                <w:sz w:val="24"/>
                <w:szCs w:val="24"/>
                <w:vertAlign w:val="superscript"/>
              </w:rPr>
              <w:t>th</w:t>
            </w:r>
            <w:r>
              <w:rPr>
                <w:sz w:val="24"/>
                <w:szCs w:val="24"/>
              </w:rPr>
              <w:t xml:space="preserve"> June as required by the Constitution.</w:t>
            </w:r>
          </w:p>
          <w:p w:rsidR="0027118E" w:rsidRDefault="0027118E" w:rsidP="00AF40D2">
            <w:pPr>
              <w:rPr>
                <w:sz w:val="24"/>
                <w:szCs w:val="24"/>
              </w:rPr>
            </w:pPr>
            <w:r>
              <w:rPr>
                <w:sz w:val="24"/>
                <w:szCs w:val="24"/>
              </w:rPr>
              <w:t>Jean and Morag attended Pride in Perthshire AGM and enjoyed their day. A great form to  meet people from other Bloom groups.</w:t>
            </w:r>
          </w:p>
          <w:p w:rsidR="00F662B5" w:rsidRDefault="0027118E" w:rsidP="00AF40D2">
            <w:pPr>
              <w:rPr>
                <w:sz w:val="24"/>
                <w:szCs w:val="24"/>
              </w:rPr>
            </w:pPr>
            <w:r>
              <w:rPr>
                <w:sz w:val="24"/>
                <w:szCs w:val="24"/>
              </w:rPr>
              <w:t>Community Greeenspace Networking Group.    Morag attended and found it very informative especially a presentation done by Charlie Hardman</w:t>
            </w:r>
            <w:r w:rsidR="00F662B5">
              <w:rPr>
                <w:sz w:val="24"/>
                <w:szCs w:val="24"/>
              </w:rPr>
              <w:t xml:space="preserve"> on Fundraising.  There is lots off help out there should we wish to do our own fundraising and it is something that should be looked at more closely.</w:t>
            </w:r>
          </w:p>
          <w:p w:rsidR="00F662B5" w:rsidRDefault="00F662B5" w:rsidP="00AF40D2">
            <w:pPr>
              <w:rPr>
                <w:sz w:val="24"/>
                <w:szCs w:val="24"/>
              </w:rPr>
            </w:pPr>
          </w:p>
          <w:p w:rsidR="00F662B5" w:rsidRDefault="00F662B5" w:rsidP="00AF40D2">
            <w:pPr>
              <w:rPr>
                <w:sz w:val="24"/>
                <w:szCs w:val="24"/>
              </w:rPr>
            </w:pPr>
            <w:r>
              <w:rPr>
                <w:sz w:val="24"/>
                <w:szCs w:val="24"/>
              </w:rPr>
              <w:lastRenderedPageBreak/>
              <w:t>The Mushroom Trust and the Northwood Trust are options available to us and although the Mushroom Trust helped with finance for the new roof on the outbuilding we can apply again.   It was advised Lottery Funding is very difficult as they alter their parameters too often.</w:t>
            </w:r>
          </w:p>
          <w:p w:rsidR="00F662B5" w:rsidRDefault="00F662B5" w:rsidP="00AF40D2">
            <w:pPr>
              <w:rPr>
                <w:sz w:val="24"/>
                <w:szCs w:val="24"/>
              </w:rPr>
            </w:pPr>
          </w:p>
          <w:p w:rsidR="00F662B5" w:rsidRDefault="00F662B5" w:rsidP="00AF40D2">
            <w:pPr>
              <w:rPr>
                <w:sz w:val="24"/>
                <w:szCs w:val="24"/>
              </w:rPr>
            </w:pPr>
            <w:r>
              <w:rPr>
                <w:sz w:val="24"/>
                <w:szCs w:val="24"/>
              </w:rPr>
              <w:t>An inventory of all our expensive and large equipment is necessary for insurance purposes and this is to be done shortly.</w:t>
            </w:r>
          </w:p>
          <w:p w:rsidR="000A457C" w:rsidRDefault="000A457C" w:rsidP="00AF40D2">
            <w:pPr>
              <w:rPr>
                <w:sz w:val="24"/>
                <w:szCs w:val="24"/>
              </w:rPr>
            </w:pPr>
          </w:p>
          <w:p w:rsidR="00725CDB" w:rsidRDefault="00F662B5" w:rsidP="00AF40D2">
            <w:pPr>
              <w:rPr>
                <w:sz w:val="24"/>
                <w:szCs w:val="24"/>
              </w:rPr>
            </w:pPr>
            <w:r>
              <w:rPr>
                <w:sz w:val="24"/>
                <w:szCs w:val="24"/>
              </w:rPr>
              <w:t xml:space="preserve">WI Talk   Cathy and Jean to attend.    </w:t>
            </w:r>
          </w:p>
          <w:p w:rsidR="000A457C" w:rsidRDefault="00F662B5" w:rsidP="00AF40D2">
            <w:pPr>
              <w:rPr>
                <w:sz w:val="24"/>
                <w:szCs w:val="24"/>
              </w:rPr>
            </w:pPr>
            <w:r>
              <w:rPr>
                <w:sz w:val="24"/>
                <w:szCs w:val="24"/>
              </w:rPr>
              <w:t>One of our volunteers has offered us a log splicer and we have gratefully accepted this kind offer.</w:t>
            </w:r>
          </w:p>
          <w:p w:rsidR="000A457C" w:rsidRDefault="000A457C" w:rsidP="00AF40D2">
            <w:pPr>
              <w:rPr>
                <w:sz w:val="24"/>
                <w:szCs w:val="24"/>
              </w:rPr>
            </w:pPr>
          </w:p>
          <w:p w:rsidR="00725CDB" w:rsidRDefault="00F662B5" w:rsidP="00AF40D2">
            <w:pPr>
              <w:rPr>
                <w:sz w:val="24"/>
                <w:szCs w:val="24"/>
              </w:rPr>
            </w:pPr>
            <w:r>
              <w:rPr>
                <w:sz w:val="24"/>
                <w:szCs w:val="24"/>
              </w:rPr>
              <w:t>Liquid fertiliser to be ordered for the hanging baskets.</w:t>
            </w:r>
          </w:p>
          <w:p w:rsidR="000A457C" w:rsidRDefault="000A457C" w:rsidP="00AF40D2">
            <w:pPr>
              <w:rPr>
                <w:sz w:val="24"/>
                <w:szCs w:val="24"/>
              </w:rPr>
            </w:pPr>
          </w:p>
          <w:p w:rsidR="000A457C" w:rsidRDefault="000A457C" w:rsidP="00AF40D2">
            <w:pPr>
              <w:rPr>
                <w:sz w:val="24"/>
                <w:szCs w:val="24"/>
              </w:rPr>
            </w:pPr>
            <w:r>
              <w:rPr>
                <w:sz w:val="24"/>
                <w:szCs w:val="24"/>
              </w:rPr>
              <w:t>Date of Next Meeting:  Monday 3</w:t>
            </w:r>
            <w:r w:rsidRPr="000A457C">
              <w:rPr>
                <w:sz w:val="24"/>
                <w:szCs w:val="24"/>
                <w:vertAlign w:val="superscript"/>
              </w:rPr>
              <w:t>rd</w:t>
            </w:r>
            <w:r>
              <w:rPr>
                <w:sz w:val="24"/>
                <w:szCs w:val="24"/>
              </w:rPr>
              <w:t xml:space="preserve"> July 2023 at 6.30pm at 4 McLaren Park, Blairgowrie, PH10 6US</w:t>
            </w:r>
            <w:bookmarkStart w:id="0" w:name="_GoBack"/>
            <w:bookmarkEnd w:id="0"/>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Pr="000E1CBE" w:rsidRDefault="00725CDB" w:rsidP="00AF40D2">
            <w:pPr>
              <w:rPr>
                <w:sz w:val="24"/>
                <w:szCs w:val="24"/>
              </w:rPr>
            </w:pPr>
          </w:p>
        </w:tc>
        <w:tc>
          <w:tcPr>
            <w:tcW w:w="1081" w:type="dxa"/>
          </w:tcPr>
          <w:p w:rsidR="000F4B32" w:rsidRDefault="000F4B32" w:rsidP="00085356">
            <w:pPr>
              <w:rPr>
                <w:sz w:val="24"/>
                <w:szCs w:val="24"/>
              </w:rPr>
            </w:pPr>
          </w:p>
          <w:p w:rsidR="001509B3" w:rsidRDefault="00323A83" w:rsidP="00085356">
            <w:pPr>
              <w:rPr>
                <w:sz w:val="24"/>
                <w:szCs w:val="24"/>
              </w:rPr>
            </w:pPr>
            <w:r>
              <w:rPr>
                <w:sz w:val="24"/>
                <w:szCs w:val="24"/>
              </w:rPr>
              <w:t>JS</w:t>
            </w:r>
          </w:p>
          <w:p w:rsidR="00AF40D2" w:rsidRDefault="00323A83" w:rsidP="00085356">
            <w:pPr>
              <w:rPr>
                <w:sz w:val="24"/>
                <w:szCs w:val="24"/>
              </w:rPr>
            </w:pPr>
            <w:r>
              <w:rPr>
                <w:sz w:val="24"/>
                <w:szCs w:val="24"/>
              </w:rPr>
              <w:t>PL/CD</w:t>
            </w:r>
          </w:p>
          <w:p w:rsidR="00AF40D2" w:rsidRDefault="00323A83" w:rsidP="00085356">
            <w:pPr>
              <w:rPr>
                <w:sz w:val="24"/>
                <w:szCs w:val="24"/>
              </w:rPr>
            </w:pPr>
            <w:r>
              <w:rPr>
                <w:sz w:val="24"/>
                <w:szCs w:val="24"/>
              </w:rPr>
              <w:t>JS</w:t>
            </w:r>
          </w:p>
          <w:p w:rsidR="00AF40D2" w:rsidRDefault="00AF40D2" w:rsidP="00085356">
            <w:pPr>
              <w:rPr>
                <w:sz w:val="24"/>
                <w:szCs w:val="24"/>
              </w:rPr>
            </w:pPr>
          </w:p>
          <w:p w:rsidR="00AF40D2" w:rsidRDefault="00323A83" w:rsidP="00085356">
            <w:pPr>
              <w:rPr>
                <w:sz w:val="24"/>
                <w:szCs w:val="24"/>
              </w:rPr>
            </w:pPr>
            <w:r>
              <w:rPr>
                <w:sz w:val="24"/>
                <w:szCs w:val="24"/>
              </w:rPr>
              <w:t>CD</w:t>
            </w:r>
          </w:p>
          <w:p w:rsidR="00AF40D2" w:rsidRDefault="00AF40D2" w:rsidP="00085356">
            <w:pPr>
              <w:rPr>
                <w:sz w:val="24"/>
                <w:szCs w:val="24"/>
              </w:rPr>
            </w:pPr>
          </w:p>
          <w:p w:rsidR="00AF40D2" w:rsidRDefault="0008253F" w:rsidP="00085356">
            <w:pPr>
              <w:rPr>
                <w:sz w:val="24"/>
                <w:szCs w:val="24"/>
              </w:rPr>
            </w:pPr>
            <w:r>
              <w:rPr>
                <w:sz w:val="24"/>
                <w:szCs w:val="24"/>
              </w:rPr>
              <w:t>MR</w:t>
            </w: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08253F" w:rsidP="00085356">
            <w:pPr>
              <w:rPr>
                <w:sz w:val="24"/>
                <w:szCs w:val="24"/>
              </w:rPr>
            </w:pPr>
            <w:r>
              <w:rPr>
                <w:sz w:val="24"/>
                <w:szCs w:val="24"/>
              </w:rPr>
              <w:t>JS</w:t>
            </w:r>
          </w:p>
          <w:p w:rsidR="00AF40D2" w:rsidRDefault="00AF40D2" w:rsidP="00085356">
            <w:pPr>
              <w:rPr>
                <w:sz w:val="24"/>
                <w:szCs w:val="24"/>
              </w:rPr>
            </w:pPr>
          </w:p>
          <w:p w:rsidR="00AF40D2" w:rsidRDefault="00AF40D2" w:rsidP="00085356">
            <w:pPr>
              <w:rPr>
                <w:sz w:val="24"/>
                <w:szCs w:val="24"/>
              </w:rPr>
            </w:pPr>
          </w:p>
          <w:p w:rsidR="00AF40D2" w:rsidRDefault="0008253F" w:rsidP="00085356">
            <w:pPr>
              <w:rPr>
                <w:sz w:val="24"/>
                <w:szCs w:val="24"/>
              </w:rPr>
            </w:pPr>
            <w:r>
              <w:rPr>
                <w:sz w:val="24"/>
                <w:szCs w:val="24"/>
              </w:rPr>
              <w:t>WW</w:t>
            </w: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4E2E40" w:rsidP="00085356">
            <w:pPr>
              <w:rPr>
                <w:sz w:val="24"/>
                <w:szCs w:val="24"/>
              </w:rPr>
            </w:pPr>
            <w:r>
              <w:rPr>
                <w:sz w:val="24"/>
                <w:szCs w:val="24"/>
              </w:rPr>
              <w:t>AW</w:t>
            </w:r>
          </w:p>
          <w:p w:rsidR="00AF40D2" w:rsidRDefault="00AF40D2" w:rsidP="00085356">
            <w:pPr>
              <w:rPr>
                <w:sz w:val="24"/>
                <w:szCs w:val="24"/>
              </w:rPr>
            </w:pPr>
          </w:p>
          <w:p w:rsidR="00AF40D2" w:rsidRDefault="00AF40D2" w:rsidP="00085356">
            <w:pPr>
              <w:rPr>
                <w:sz w:val="24"/>
                <w:szCs w:val="24"/>
              </w:rPr>
            </w:pPr>
          </w:p>
          <w:p w:rsidR="00F247AF" w:rsidRDefault="00F247AF" w:rsidP="00085356">
            <w:pPr>
              <w:rPr>
                <w:sz w:val="24"/>
                <w:szCs w:val="24"/>
              </w:rPr>
            </w:pPr>
          </w:p>
          <w:p w:rsidR="004E2E40" w:rsidRDefault="004E2E40" w:rsidP="00085356">
            <w:pPr>
              <w:rPr>
                <w:sz w:val="24"/>
                <w:szCs w:val="24"/>
              </w:rPr>
            </w:pPr>
          </w:p>
          <w:p w:rsidR="004E2E40" w:rsidRDefault="004E2E40" w:rsidP="00085356">
            <w:pPr>
              <w:rPr>
                <w:sz w:val="24"/>
                <w:szCs w:val="24"/>
              </w:rPr>
            </w:pPr>
            <w:r>
              <w:rPr>
                <w:sz w:val="24"/>
                <w:szCs w:val="24"/>
              </w:rPr>
              <w:t>JS</w:t>
            </w:r>
          </w:p>
          <w:p w:rsidR="0027118E" w:rsidRDefault="0027118E" w:rsidP="00085356">
            <w:pPr>
              <w:rPr>
                <w:sz w:val="24"/>
                <w:szCs w:val="24"/>
              </w:rPr>
            </w:pPr>
          </w:p>
          <w:p w:rsidR="0027118E" w:rsidRDefault="0027118E" w:rsidP="00085356">
            <w:pPr>
              <w:rPr>
                <w:sz w:val="24"/>
                <w:szCs w:val="24"/>
              </w:rPr>
            </w:pPr>
          </w:p>
          <w:p w:rsidR="0027118E" w:rsidRDefault="0027118E" w:rsidP="00085356">
            <w:pPr>
              <w:rPr>
                <w:sz w:val="24"/>
                <w:szCs w:val="24"/>
              </w:rPr>
            </w:pPr>
          </w:p>
          <w:p w:rsidR="0027118E" w:rsidRDefault="0027118E" w:rsidP="00085356">
            <w:pPr>
              <w:rPr>
                <w:sz w:val="24"/>
                <w:szCs w:val="24"/>
              </w:rPr>
            </w:pPr>
          </w:p>
          <w:p w:rsidR="0027118E" w:rsidRDefault="0027118E" w:rsidP="00085356">
            <w:pPr>
              <w:rPr>
                <w:sz w:val="24"/>
                <w:szCs w:val="24"/>
              </w:rPr>
            </w:pPr>
          </w:p>
          <w:p w:rsidR="0027118E" w:rsidRDefault="0027118E" w:rsidP="00085356">
            <w:pPr>
              <w:rPr>
                <w:sz w:val="24"/>
                <w:szCs w:val="24"/>
              </w:rPr>
            </w:pPr>
          </w:p>
          <w:p w:rsidR="0027118E" w:rsidRDefault="0027118E" w:rsidP="00085356">
            <w:pPr>
              <w:rPr>
                <w:sz w:val="24"/>
                <w:szCs w:val="24"/>
              </w:rPr>
            </w:pPr>
            <w:r>
              <w:rPr>
                <w:sz w:val="24"/>
                <w:szCs w:val="24"/>
              </w:rPr>
              <w:t>CD</w:t>
            </w: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p>
          <w:p w:rsidR="00F662B5" w:rsidRDefault="00F662B5" w:rsidP="00085356">
            <w:pPr>
              <w:rPr>
                <w:sz w:val="24"/>
                <w:szCs w:val="24"/>
              </w:rPr>
            </w:pPr>
            <w:r>
              <w:rPr>
                <w:sz w:val="24"/>
                <w:szCs w:val="24"/>
              </w:rPr>
              <w:t>WW</w:t>
            </w:r>
          </w:p>
          <w:p w:rsidR="000A457C" w:rsidRDefault="000A457C" w:rsidP="00085356">
            <w:pPr>
              <w:rPr>
                <w:sz w:val="24"/>
                <w:szCs w:val="24"/>
              </w:rPr>
            </w:pPr>
          </w:p>
          <w:p w:rsidR="00F662B5" w:rsidRDefault="00F662B5" w:rsidP="00085356">
            <w:pPr>
              <w:rPr>
                <w:sz w:val="24"/>
                <w:szCs w:val="24"/>
              </w:rPr>
            </w:pPr>
            <w:r>
              <w:rPr>
                <w:sz w:val="24"/>
                <w:szCs w:val="24"/>
              </w:rPr>
              <w:t>JS/CD</w:t>
            </w:r>
          </w:p>
          <w:p w:rsidR="00F662B5" w:rsidRDefault="00F662B5" w:rsidP="00085356">
            <w:pPr>
              <w:rPr>
                <w:sz w:val="24"/>
                <w:szCs w:val="24"/>
              </w:rPr>
            </w:pPr>
          </w:p>
          <w:p w:rsidR="00F662B5" w:rsidRDefault="00F662B5" w:rsidP="00085356">
            <w:pPr>
              <w:rPr>
                <w:sz w:val="24"/>
                <w:szCs w:val="24"/>
              </w:rPr>
            </w:pPr>
            <w:r>
              <w:rPr>
                <w:sz w:val="24"/>
                <w:szCs w:val="24"/>
              </w:rPr>
              <w:t>CD</w:t>
            </w:r>
          </w:p>
          <w:p w:rsidR="00F662B5" w:rsidRDefault="00F662B5" w:rsidP="00085356">
            <w:pPr>
              <w:rPr>
                <w:sz w:val="24"/>
                <w:szCs w:val="24"/>
              </w:rPr>
            </w:pPr>
          </w:p>
          <w:p w:rsidR="00F662B5" w:rsidRPr="00085356" w:rsidRDefault="00F662B5" w:rsidP="00085356">
            <w:pPr>
              <w:rPr>
                <w:sz w:val="24"/>
                <w:szCs w:val="24"/>
              </w:rPr>
            </w:pPr>
            <w:r>
              <w:rPr>
                <w:sz w:val="24"/>
                <w:szCs w:val="24"/>
              </w:rPr>
              <w:t>WW</w:t>
            </w:r>
          </w:p>
        </w:tc>
      </w:tr>
      <w:tr w:rsidR="00F662B5" w:rsidTr="00F662B5">
        <w:tc>
          <w:tcPr>
            <w:tcW w:w="998" w:type="dxa"/>
          </w:tcPr>
          <w:p w:rsidR="00F662B5" w:rsidRDefault="00F662B5">
            <w:pPr>
              <w:rPr>
                <w:b/>
                <w:i/>
                <w:sz w:val="24"/>
                <w:szCs w:val="24"/>
              </w:rPr>
            </w:pPr>
          </w:p>
        </w:tc>
        <w:tc>
          <w:tcPr>
            <w:tcW w:w="7650" w:type="dxa"/>
          </w:tcPr>
          <w:p w:rsidR="00F662B5" w:rsidRPr="000E1CBE" w:rsidRDefault="00F662B5" w:rsidP="001001B0">
            <w:pPr>
              <w:rPr>
                <w:sz w:val="24"/>
                <w:szCs w:val="24"/>
              </w:rPr>
            </w:pPr>
          </w:p>
        </w:tc>
        <w:tc>
          <w:tcPr>
            <w:tcW w:w="1081" w:type="dxa"/>
          </w:tcPr>
          <w:p w:rsidR="00F662B5" w:rsidRDefault="00F662B5" w:rsidP="00085356">
            <w:pPr>
              <w:rPr>
                <w:sz w:val="24"/>
                <w:szCs w:val="24"/>
              </w:rPr>
            </w:pPr>
          </w:p>
        </w:tc>
      </w:tr>
    </w:tbl>
    <w:p w:rsidR="001174EC" w:rsidRDefault="001174EC"/>
    <w:p w:rsidR="0008253F" w:rsidRDefault="0008253F"/>
    <w:sectPr w:rsidR="0008253F"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71" w:rsidRDefault="000A2C71" w:rsidP="002C74AD">
      <w:pPr>
        <w:spacing w:after="0"/>
      </w:pPr>
      <w:r>
        <w:separator/>
      </w:r>
    </w:p>
  </w:endnote>
  <w:endnote w:type="continuationSeparator" w:id="0">
    <w:p w:rsidR="000A2C71" w:rsidRDefault="000A2C71"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71" w:rsidRDefault="000A2C71" w:rsidP="002C74AD">
      <w:pPr>
        <w:spacing w:after="0"/>
      </w:pPr>
      <w:r>
        <w:separator/>
      </w:r>
    </w:p>
  </w:footnote>
  <w:footnote w:type="continuationSeparator" w:id="0">
    <w:p w:rsidR="000A2C71" w:rsidRDefault="000A2C71"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6765C"/>
    <w:rsid w:val="0008253F"/>
    <w:rsid w:val="00085356"/>
    <w:rsid w:val="000A2C71"/>
    <w:rsid w:val="000A457C"/>
    <w:rsid w:val="000E1CBE"/>
    <w:rsid w:val="000E2C2E"/>
    <w:rsid w:val="000F3FA2"/>
    <w:rsid w:val="000F4B32"/>
    <w:rsid w:val="001001B0"/>
    <w:rsid w:val="001174EC"/>
    <w:rsid w:val="001509B3"/>
    <w:rsid w:val="00183E93"/>
    <w:rsid w:val="002014D5"/>
    <w:rsid w:val="0027118E"/>
    <w:rsid w:val="002C74AD"/>
    <w:rsid w:val="002D0646"/>
    <w:rsid w:val="00323A83"/>
    <w:rsid w:val="0032757B"/>
    <w:rsid w:val="003B58B9"/>
    <w:rsid w:val="00405CB3"/>
    <w:rsid w:val="004E2E40"/>
    <w:rsid w:val="005D290D"/>
    <w:rsid w:val="00633071"/>
    <w:rsid w:val="00696A3A"/>
    <w:rsid w:val="006D52FE"/>
    <w:rsid w:val="00725CDB"/>
    <w:rsid w:val="00751DED"/>
    <w:rsid w:val="007C364C"/>
    <w:rsid w:val="007E78B2"/>
    <w:rsid w:val="0083120C"/>
    <w:rsid w:val="008450B7"/>
    <w:rsid w:val="00912EC0"/>
    <w:rsid w:val="00AF40D2"/>
    <w:rsid w:val="00B37870"/>
    <w:rsid w:val="00BB18B8"/>
    <w:rsid w:val="00C00B4C"/>
    <w:rsid w:val="00C61542"/>
    <w:rsid w:val="00DA1CCD"/>
    <w:rsid w:val="00E028FF"/>
    <w:rsid w:val="00E332CD"/>
    <w:rsid w:val="00EE6280"/>
    <w:rsid w:val="00F247AF"/>
    <w:rsid w:val="00F630CB"/>
    <w:rsid w:val="00F662B5"/>
    <w:rsid w:val="00F70EC4"/>
    <w:rsid w:val="00FA1BD4"/>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3</cp:revision>
  <cp:lastPrinted>2023-05-01T17:11:00Z</cp:lastPrinted>
  <dcterms:created xsi:type="dcterms:W3CDTF">2023-06-06T17:43:00Z</dcterms:created>
  <dcterms:modified xsi:type="dcterms:W3CDTF">2023-06-06T19:41:00Z</dcterms:modified>
</cp:coreProperties>
</file>